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21C54E" w14:textId="6263721A" w:rsidR="008D0911" w:rsidRDefault="008E7374" w:rsidP="008E7374">
      <w:pPr>
        <w:spacing w:after="0"/>
      </w:pPr>
      <w:bookmarkStart w:id="0" w:name="_top"/>
      <w:bookmarkEnd w:id="0"/>
      <w:r>
        <w:t xml:space="preserve">Hello! Thanks for your question about the terrestrial radio market in Africa; particularly revenue statistics, number of commercial radio stations, and which companies own 80% of the radio assets. </w:t>
      </w:r>
    </w:p>
    <w:p w14:paraId="1D9B0107" w14:textId="77777777" w:rsidR="007E1204" w:rsidRDefault="008E7374" w:rsidP="008E7374">
      <w:pPr>
        <w:spacing w:after="0"/>
      </w:pPr>
      <w:r>
        <w:t xml:space="preserve">The short version is that recent statistics reveal there are 48 commercial radio stations broadcasting in Africa with operating revenue close to $5 million.  Top ownership in the public sector is the State-run South African Broadcasting Corporation (SABC), while private owner Kagiso Media owns 80% of the radio market. </w:t>
      </w:r>
      <w:r w:rsidR="007E1204">
        <w:t>Below you will find a spreadsheet illustrating African commercial radio stations by country and number of stations.</w:t>
      </w:r>
    </w:p>
    <w:p w14:paraId="5E832C27" w14:textId="77777777" w:rsidR="007E1204" w:rsidRDefault="007E1204" w:rsidP="008E7374">
      <w:pPr>
        <w:spacing w:after="0"/>
      </w:pPr>
    </w:p>
    <w:p w14:paraId="6941C05D" w14:textId="77777777" w:rsidR="007E1204" w:rsidRDefault="007E1204" w:rsidP="008E7374">
      <w:pPr>
        <w:spacing w:after="0"/>
      </w:pPr>
      <w:r>
        <w:t>BACKGROUND</w:t>
      </w:r>
    </w:p>
    <w:p w14:paraId="1A7D94B7" w14:textId="77777777" w:rsidR="007F294B" w:rsidRDefault="007E1204" w:rsidP="008E7374">
      <w:pPr>
        <w:spacing w:after="0"/>
      </w:pPr>
      <w:r>
        <w:t xml:space="preserve">Terrestrial digital radio in Africa operates via Digital Audio Broadcasting (DAB), and uses the public domain EUREKA 147 (Band III) system.  There are over 15 million radio sets in South Africa alone, and more than 30 million </w:t>
      </w:r>
      <w:r w:rsidR="007F294B">
        <w:t xml:space="preserve">South African </w:t>
      </w:r>
      <w:r>
        <w:t xml:space="preserve">listeners enjoy a range of programming to include a variety of music genres, </w:t>
      </w:r>
      <w:r w:rsidR="007F294B">
        <w:t>as well as receiving local and national news</w:t>
      </w:r>
      <w:r w:rsidR="009D5703">
        <w:t xml:space="preserve"> in a variety of languages.</w:t>
      </w:r>
    </w:p>
    <w:p w14:paraId="5EBEFDA8" w14:textId="77777777" w:rsidR="007F294B" w:rsidRDefault="007F294B" w:rsidP="008E7374">
      <w:pPr>
        <w:spacing w:after="0"/>
      </w:pPr>
    </w:p>
    <w:p w14:paraId="6015F351" w14:textId="77777777" w:rsidR="007F294B" w:rsidRDefault="008E7374" w:rsidP="008E7374">
      <w:pPr>
        <w:spacing w:after="0"/>
      </w:pPr>
      <w:r>
        <w:t xml:space="preserve"> </w:t>
      </w:r>
      <w:r w:rsidR="007F294B">
        <w:t>STATISTICS</w:t>
      </w:r>
    </w:p>
    <w:p w14:paraId="452449BC" w14:textId="77777777" w:rsidR="007F294B" w:rsidRDefault="007F294B" w:rsidP="008E7374">
      <w:pPr>
        <w:spacing w:after="0"/>
      </w:pPr>
    </w:p>
    <w:p w14:paraId="1C2D8CF0" w14:textId="77777777" w:rsidR="00180FAE" w:rsidRDefault="00180FAE" w:rsidP="008E7374">
      <w:pPr>
        <w:spacing w:after="0"/>
      </w:pPr>
      <w:bookmarkStart w:id="1" w:name="_GoBack"/>
      <w:r w:rsidRPr="00180FAE">
        <w:rPr>
          <w:noProof/>
        </w:rPr>
        <w:drawing>
          <wp:inline distT="0" distB="0" distL="0" distR="0" wp14:anchorId="7754383F" wp14:editId="18C75385">
            <wp:extent cx="4885055" cy="4980940"/>
            <wp:effectExtent l="0" t="0" r="0" b="0"/>
            <wp:docPr id="2" name="Picture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85055" cy="4980940"/>
                    </a:xfrm>
                    <a:prstGeom prst="rect">
                      <a:avLst/>
                    </a:prstGeom>
                    <a:noFill/>
                    <a:ln>
                      <a:noFill/>
                    </a:ln>
                  </pic:spPr>
                </pic:pic>
              </a:graphicData>
            </a:graphic>
          </wp:inline>
        </w:drawing>
      </w:r>
      <w:bookmarkEnd w:id="1"/>
    </w:p>
    <w:p w14:paraId="1A848C49" w14:textId="77777777" w:rsidR="00180FAE" w:rsidRDefault="00180FAE" w:rsidP="008E7374">
      <w:pPr>
        <w:spacing w:after="0"/>
      </w:pPr>
      <w:r>
        <w:lastRenderedPageBreak/>
        <w:t>SUMMARY</w:t>
      </w:r>
    </w:p>
    <w:p w14:paraId="6A068FBA" w14:textId="77777777" w:rsidR="009D5703" w:rsidRDefault="00180FAE" w:rsidP="008E7374">
      <w:pPr>
        <w:spacing w:after="0"/>
      </w:pPr>
      <w:r>
        <w:t xml:space="preserve">Terrestrial digital radio in Africa is </w:t>
      </w:r>
      <w:r w:rsidR="009D5703">
        <w:t xml:space="preserve">striving to </w:t>
      </w:r>
      <w:r>
        <w:t>moderniz</w:t>
      </w:r>
      <w:r w:rsidR="009D5703">
        <w:t>e</w:t>
      </w:r>
      <w:r>
        <w:t xml:space="preserve"> away from traditional analogue medium-wave broadcasting. Efforts are being made to increasingly incorporate the Internet and online radio for listeners; however there is still a significant population who don’t have access to suitable receivers in their cars, broadband connections or smartphones.  </w:t>
      </w:r>
      <w:r w:rsidR="009D5703">
        <w:t>Radio stations are utilizing social media platforms to provide the most enhanced programming possible for their audiences.</w:t>
      </w:r>
    </w:p>
    <w:p w14:paraId="18C4D027" w14:textId="77777777" w:rsidR="009D5703" w:rsidRDefault="009D5703" w:rsidP="008E7374">
      <w:pPr>
        <w:spacing w:after="0"/>
      </w:pPr>
    </w:p>
    <w:p w14:paraId="51722C21" w14:textId="77777777" w:rsidR="00180FAE" w:rsidRDefault="009D5703" w:rsidP="008E7374">
      <w:pPr>
        <w:spacing w:after="0"/>
      </w:pPr>
      <w:r>
        <w:t>Please let us know if we can help with anything else!</w:t>
      </w:r>
      <w:r w:rsidR="00180FAE">
        <w:t xml:space="preserve"> </w:t>
      </w:r>
    </w:p>
    <w:p w14:paraId="2413BE2A" w14:textId="77777777" w:rsidR="007F7E91" w:rsidRDefault="007F7E91" w:rsidP="008E7374">
      <w:pPr>
        <w:spacing w:after="0"/>
      </w:pPr>
    </w:p>
    <w:p w14:paraId="2473125F" w14:textId="77777777" w:rsidR="007F7E91" w:rsidRDefault="007F7E91" w:rsidP="008E7374">
      <w:pPr>
        <w:spacing w:after="0"/>
      </w:pPr>
      <w:r>
        <w:t>URL:</w:t>
      </w:r>
    </w:p>
    <w:p w14:paraId="6D949A6E" w14:textId="77777777" w:rsidR="007F7E91" w:rsidRDefault="007F7E91" w:rsidP="008E7374">
      <w:pPr>
        <w:spacing w:after="0"/>
      </w:pPr>
      <w:r>
        <w:t>Upwork.com/freelancers/~019e3629ad14e02dfc</w:t>
      </w:r>
    </w:p>
    <w:p w14:paraId="78F55895" w14:textId="77777777" w:rsidR="007F294B" w:rsidRPr="008E7374" w:rsidRDefault="007F294B" w:rsidP="008E7374">
      <w:pPr>
        <w:spacing w:after="0"/>
      </w:pPr>
    </w:p>
    <w:sectPr w:rsidR="007F294B" w:rsidRPr="008E73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7374"/>
    <w:rsid w:val="00082512"/>
    <w:rsid w:val="00180FAE"/>
    <w:rsid w:val="00190A24"/>
    <w:rsid w:val="00266D3F"/>
    <w:rsid w:val="007E1204"/>
    <w:rsid w:val="007F294B"/>
    <w:rsid w:val="007F7E91"/>
    <w:rsid w:val="008A6149"/>
    <w:rsid w:val="008D0911"/>
    <w:rsid w:val="008E7374"/>
    <w:rsid w:val="009D5703"/>
    <w:rsid w:val="00CF21AD"/>
    <w:rsid w:val="00DB2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0F63E"/>
  <w15:docId w15:val="{3CA5E604-3BD8-4439-9D99-A7541830E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29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9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017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hyperlink" Target="#_top"/><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4DB60-2144-489E-A957-81AF9587D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245</Words>
  <Characters>1403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Jeannette</dc:creator>
  <cp:lastModifiedBy>Jeannette Neibert</cp:lastModifiedBy>
  <cp:revision>6</cp:revision>
  <cp:lastPrinted>2018-09-09T01:31:00Z</cp:lastPrinted>
  <dcterms:created xsi:type="dcterms:W3CDTF">2017-09-07T23:53:00Z</dcterms:created>
  <dcterms:modified xsi:type="dcterms:W3CDTF">2019-02-10T01:03:00Z</dcterms:modified>
</cp:coreProperties>
</file>